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70EC" w:rsidRPr="008F20C6" w:rsidRDefault="004B70EC" w:rsidP="004B70EC">
      <w:pPr>
        <w:jc w:val="center"/>
        <w:rPr>
          <w:rFonts w:ascii="Verdana" w:hAnsi="Verdana"/>
          <w:sz w:val="28"/>
        </w:rPr>
      </w:pPr>
      <w:r w:rsidRPr="008F20C6">
        <w:rPr>
          <w:rFonts w:ascii="Verdana" w:hAnsi="Verdana"/>
          <w:sz w:val="28"/>
        </w:rPr>
        <w:t>Instructions for French Vocabulary Notebook</w:t>
      </w:r>
    </w:p>
    <w:p w:rsidR="004B70EC" w:rsidRDefault="004B70EC" w:rsidP="004B70EC">
      <w:pPr>
        <w:jc w:val="center"/>
        <w:rPr>
          <w:rFonts w:ascii="Verdana" w:hAnsi="Verdana"/>
        </w:rPr>
      </w:pPr>
    </w:p>
    <w:p w:rsidR="004B70EC" w:rsidRDefault="004B70EC" w:rsidP="004B70EC">
      <w:pPr>
        <w:jc w:val="center"/>
        <w:rPr>
          <w:rFonts w:ascii="Verdana" w:hAnsi="Verdana"/>
        </w:rPr>
      </w:pPr>
    </w:p>
    <w:p w:rsidR="004B70EC" w:rsidRDefault="004B70EC" w:rsidP="004B70EC">
      <w:pPr>
        <w:rPr>
          <w:rFonts w:ascii="Verdana" w:hAnsi="Verdana"/>
        </w:rPr>
      </w:pPr>
      <w:r>
        <w:rPr>
          <w:rFonts w:ascii="Verdana" w:hAnsi="Verdana"/>
        </w:rPr>
        <w:t>You will use your one-subject spiral for in-class notes and for listing all new vocabulary and expressions. You will use the same spiral all year and next, and it will be your own personal dictionary and record of all you have learned in French.</w:t>
      </w:r>
    </w:p>
    <w:p w:rsidR="004B70EC" w:rsidRDefault="004B70EC" w:rsidP="004B70EC">
      <w:pPr>
        <w:rPr>
          <w:rFonts w:ascii="Verdana" w:hAnsi="Verdana"/>
        </w:rPr>
      </w:pPr>
    </w:p>
    <w:p w:rsidR="004B70EC" w:rsidRDefault="004B70EC" w:rsidP="004B70EC">
      <w:pPr>
        <w:rPr>
          <w:rFonts w:ascii="Verdana" w:hAnsi="Verdana"/>
        </w:rPr>
      </w:pPr>
      <w:r>
        <w:rPr>
          <w:rFonts w:ascii="Verdana" w:hAnsi="Verdana"/>
        </w:rPr>
        <w:t>Most of the vocabulary is from the book and is found in the yellow boxes. When the homework lists yellow box vocabulary as homework, you should do it following the template, which is based on the yellow box on page 15.</w:t>
      </w:r>
    </w:p>
    <w:p w:rsidR="008F20C6" w:rsidRDefault="008F20C6" w:rsidP="004B70EC">
      <w:pPr>
        <w:rPr>
          <w:rFonts w:ascii="Verdana" w:hAnsi="Verdana"/>
        </w:rPr>
      </w:pPr>
    </w:p>
    <w:p w:rsidR="008F20C6" w:rsidRDefault="008F20C6" w:rsidP="004B70EC">
      <w:pPr>
        <w:rPr>
          <w:rFonts w:ascii="Verdana" w:hAnsi="Verdana"/>
        </w:rPr>
      </w:pPr>
    </w:p>
    <w:p w:rsidR="004B70EC" w:rsidRDefault="004B70EC" w:rsidP="004B70EC">
      <w:pPr>
        <w:rPr>
          <w:rFonts w:ascii="Verdana" w:hAnsi="Verdana"/>
        </w:rPr>
      </w:pPr>
      <w:r>
        <w:rPr>
          <w:rFonts w:ascii="Verdana" w:hAnsi="Verdana"/>
        </w:rPr>
        <w:t>1. Write the book page number on the far left of the page.</w:t>
      </w:r>
    </w:p>
    <w:p w:rsidR="004B70EC" w:rsidRDefault="004B70EC" w:rsidP="004B70EC">
      <w:pPr>
        <w:rPr>
          <w:rFonts w:ascii="Verdana" w:hAnsi="Verdana"/>
        </w:rPr>
      </w:pPr>
    </w:p>
    <w:p w:rsidR="004B70EC" w:rsidRDefault="004B70EC" w:rsidP="004B70EC">
      <w:pPr>
        <w:rPr>
          <w:rFonts w:ascii="Verdana" w:hAnsi="Verdana"/>
        </w:rPr>
      </w:pPr>
      <w:r>
        <w:rPr>
          <w:rFonts w:ascii="Verdana" w:hAnsi="Verdana"/>
        </w:rPr>
        <w:t xml:space="preserve">2. </w:t>
      </w:r>
      <w:r>
        <w:rPr>
          <w:rFonts w:ascii="Verdana" w:hAnsi="Verdana"/>
          <w:u w:val="single"/>
        </w:rPr>
        <w:t>All</w:t>
      </w:r>
      <w:r>
        <w:rPr>
          <w:rFonts w:ascii="Verdana" w:hAnsi="Verdana"/>
        </w:rPr>
        <w:t xml:space="preserve"> French words and expressions should be copied </w:t>
      </w:r>
      <w:r w:rsidRPr="004B70EC">
        <w:rPr>
          <w:rFonts w:ascii="Verdana" w:hAnsi="Verdana"/>
          <w:u w:val="single"/>
        </w:rPr>
        <w:t>two times in French</w:t>
      </w:r>
      <w:r>
        <w:rPr>
          <w:rFonts w:ascii="Verdana" w:hAnsi="Verdana"/>
        </w:rPr>
        <w:t xml:space="preserve"> on </w:t>
      </w:r>
    </w:p>
    <w:p w:rsidR="004B70EC" w:rsidRDefault="004B70EC" w:rsidP="004B70EC">
      <w:pPr>
        <w:rPr>
          <w:rFonts w:ascii="Verdana" w:hAnsi="Verdana"/>
        </w:rPr>
      </w:pPr>
      <w:r>
        <w:rPr>
          <w:rFonts w:ascii="Verdana" w:hAnsi="Verdana"/>
        </w:rPr>
        <w:t xml:space="preserve">    </w:t>
      </w:r>
      <w:proofErr w:type="gramStart"/>
      <w:r>
        <w:rPr>
          <w:rFonts w:ascii="Verdana" w:hAnsi="Verdana"/>
        </w:rPr>
        <w:t>the</w:t>
      </w:r>
      <w:proofErr w:type="gramEnd"/>
      <w:r>
        <w:rPr>
          <w:rFonts w:ascii="Verdana" w:hAnsi="Verdana"/>
        </w:rPr>
        <w:t xml:space="preserve"> left side of the page. You do not have to draw the line down the</w:t>
      </w:r>
    </w:p>
    <w:p w:rsidR="004B70EC" w:rsidRDefault="004B70EC" w:rsidP="004B70EC">
      <w:pPr>
        <w:rPr>
          <w:rFonts w:ascii="Verdana" w:hAnsi="Verdana"/>
        </w:rPr>
      </w:pPr>
      <w:r>
        <w:rPr>
          <w:rFonts w:ascii="Verdana" w:hAnsi="Verdana"/>
        </w:rPr>
        <w:t xml:space="preserve">    </w:t>
      </w:r>
      <w:proofErr w:type="gramStart"/>
      <w:r>
        <w:rPr>
          <w:rFonts w:ascii="Verdana" w:hAnsi="Verdana"/>
        </w:rPr>
        <w:t>middle</w:t>
      </w:r>
      <w:proofErr w:type="gramEnd"/>
      <w:r>
        <w:rPr>
          <w:rFonts w:ascii="Verdana" w:hAnsi="Verdana"/>
        </w:rPr>
        <w:t xml:space="preserve"> unless you wish to! </w:t>
      </w:r>
    </w:p>
    <w:p w:rsidR="004B70EC" w:rsidRDefault="004B70EC" w:rsidP="004B70EC">
      <w:pPr>
        <w:rPr>
          <w:rFonts w:ascii="Verdana" w:hAnsi="Verdana"/>
        </w:rPr>
      </w:pPr>
    </w:p>
    <w:p w:rsidR="004B70EC" w:rsidRDefault="004B70EC" w:rsidP="004B70EC">
      <w:pPr>
        <w:rPr>
          <w:rFonts w:ascii="Verdana" w:hAnsi="Verdana"/>
          <w:u w:val="single"/>
        </w:rPr>
      </w:pPr>
      <w:r>
        <w:rPr>
          <w:rFonts w:ascii="Verdana" w:hAnsi="Verdana"/>
        </w:rPr>
        <w:t xml:space="preserve">3. In the right column translate each word and expression </w:t>
      </w:r>
      <w:r>
        <w:rPr>
          <w:rFonts w:ascii="Verdana" w:hAnsi="Verdana"/>
          <w:u w:val="single"/>
        </w:rPr>
        <w:t xml:space="preserve">one time into </w:t>
      </w:r>
    </w:p>
    <w:p w:rsidR="004B70EC" w:rsidRDefault="004B70EC" w:rsidP="004B70EC">
      <w:pPr>
        <w:rPr>
          <w:rFonts w:ascii="Verdana" w:hAnsi="Verdana"/>
        </w:rPr>
      </w:pPr>
      <w:r>
        <w:rPr>
          <w:rFonts w:ascii="Verdana" w:hAnsi="Verdana"/>
        </w:rPr>
        <w:t xml:space="preserve">    </w:t>
      </w:r>
      <w:r>
        <w:rPr>
          <w:rFonts w:ascii="Verdana" w:hAnsi="Verdana"/>
          <w:u w:val="single"/>
        </w:rPr>
        <w:t>English</w:t>
      </w:r>
      <w:r>
        <w:rPr>
          <w:rFonts w:ascii="Verdana" w:hAnsi="Verdana"/>
        </w:rPr>
        <w:t xml:space="preserve">. If the expression is not given in English, this means that you </w:t>
      </w:r>
    </w:p>
    <w:p w:rsidR="004B70EC" w:rsidRDefault="004B70EC" w:rsidP="004B70EC">
      <w:pPr>
        <w:rPr>
          <w:rFonts w:ascii="Verdana" w:hAnsi="Verdana"/>
        </w:rPr>
      </w:pPr>
      <w:r>
        <w:rPr>
          <w:rFonts w:ascii="Verdana" w:hAnsi="Verdana"/>
        </w:rPr>
        <w:t xml:space="preserve">    </w:t>
      </w:r>
      <w:proofErr w:type="gramStart"/>
      <w:r>
        <w:rPr>
          <w:rFonts w:ascii="Verdana" w:hAnsi="Verdana"/>
        </w:rPr>
        <w:t>should</w:t>
      </w:r>
      <w:proofErr w:type="gramEnd"/>
      <w:r>
        <w:rPr>
          <w:rFonts w:ascii="Verdana" w:hAnsi="Verdana"/>
        </w:rPr>
        <w:t xml:space="preserve"> be able to translate on your own, so do so!</w:t>
      </w:r>
    </w:p>
    <w:p w:rsidR="004B70EC" w:rsidRDefault="004B70EC" w:rsidP="004B70EC">
      <w:pPr>
        <w:rPr>
          <w:rFonts w:ascii="Verdana" w:hAnsi="Verdana"/>
        </w:rPr>
      </w:pPr>
      <w:r>
        <w:rPr>
          <w:rFonts w:ascii="Verdana" w:hAnsi="Verdana"/>
        </w:rPr>
        <w:t xml:space="preserve"> </w:t>
      </w:r>
    </w:p>
    <w:p w:rsidR="004B70EC" w:rsidRDefault="004B70EC" w:rsidP="004B70EC">
      <w:pPr>
        <w:rPr>
          <w:rFonts w:ascii="Verdana" w:hAnsi="Verdana"/>
        </w:rPr>
      </w:pPr>
      <w:r>
        <w:rPr>
          <w:rFonts w:ascii="Verdana" w:hAnsi="Verdana"/>
        </w:rPr>
        <w:t>4. Many yellow boxes include full sentences using the new vocabulary.</w:t>
      </w:r>
    </w:p>
    <w:p w:rsidR="004B70EC" w:rsidRDefault="004B70EC" w:rsidP="004B70EC">
      <w:pPr>
        <w:rPr>
          <w:rFonts w:ascii="Verdana" w:hAnsi="Verdana"/>
        </w:rPr>
      </w:pPr>
      <w:r>
        <w:rPr>
          <w:rFonts w:ascii="Verdana" w:hAnsi="Verdana"/>
        </w:rPr>
        <w:t xml:space="preserve">    </w:t>
      </w:r>
      <w:r w:rsidRPr="004B70EC">
        <w:rPr>
          <w:rFonts w:ascii="Verdana" w:hAnsi="Verdana"/>
          <w:u w:val="single"/>
        </w:rPr>
        <w:t>Include</w:t>
      </w:r>
      <w:r w:rsidRPr="00E5431D">
        <w:rPr>
          <w:rFonts w:ascii="Verdana" w:hAnsi="Verdana"/>
          <w:u w:val="single"/>
        </w:rPr>
        <w:t xml:space="preserve"> these</w:t>
      </w:r>
      <w:r>
        <w:rPr>
          <w:rFonts w:ascii="Verdana" w:hAnsi="Verdana"/>
        </w:rPr>
        <w:t xml:space="preserve">, but only write them one time in French and one time </w:t>
      </w:r>
    </w:p>
    <w:p w:rsidR="004B70EC" w:rsidRDefault="004B70EC" w:rsidP="004B70EC">
      <w:pPr>
        <w:rPr>
          <w:rFonts w:ascii="Verdana" w:hAnsi="Verdana"/>
        </w:rPr>
      </w:pPr>
      <w:r>
        <w:rPr>
          <w:rFonts w:ascii="Verdana" w:hAnsi="Verdana"/>
        </w:rPr>
        <w:t xml:space="preserve">    </w:t>
      </w:r>
      <w:proofErr w:type="gramStart"/>
      <w:r>
        <w:rPr>
          <w:rFonts w:ascii="Verdana" w:hAnsi="Verdana"/>
        </w:rPr>
        <w:t>in</w:t>
      </w:r>
      <w:proofErr w:type="gramEnd"/>
      <w:r>
        <w:rPr>
          <w:rFonts w:ascii="Verdana" w:hAnsi="Verdana"/>
        </w:rPr>
        <w:t xml:space="preserve"> English.</w:t>
      </w:r>
    </w:p>
    <w:p w:rsidR="008F20C6" w:rsidRDefault="008F20C6" w:rsidP="004B70EC">
      <w:pPr>
        <w:rPr>
          <w:rFonts w:ascii="Verdana" w:hAnsi="Verdana"/>
        </w:rPr>
      </w:pPr>
    </w:p>
    <w:p w:rsidR="004B70EC" w:rsidRDefault="004B70EC" w:rsidP="004B70EC">
      <w:pPr>
        <w:rPr>
          <w:rFonts w:ascii="Verdana" w:hAnsi="Verdana"/>
        </w:rPr>
      </w:pPr>
    </w:p>
    <w:p w:rsidR="004B70EC" w:rsidRDefault="004B70EC" w:rsidP="004B70EC">
      <w:pPr>
        <w:rPr>
          <w:rFonts w:ascii="Verdana" w:hAnsi="Verdana"/>
        </w:rPr>
      </w:pPr>
      <w:r>
        <w:rPr>
          <w:rFonts w:ascii="Verdana" w:hAnsi="Verdana"/>
        </w:rPr>
        <w:t>Occasionally the</w:t>
      </w:r>
      <w:r w:rsidR="008F20C6">
        <w:rPr>
          <w:rFonts w:ascii="Verdana" w:hAnsi="Verdana"/>
        </w:rPr>
        <w:t>re</w:t>
      </w:r>
      <w:r>
        <w:rPr>
          <w:rFonts w:ascii="Verdana" w:hAnsi="Verdana"/>
        </w:rPr>
        <w:t xml:space="preserve"> will be vocabulary </w:t>
      </w:r>
      <w:proofErr w:type="gramStart"/>
      <w:r>
        <w:rPr>
          <w:rFonts w:ascii="Verdana" w:hAnsi="Verdana"/>
        </w:rPr>
        <w:t>homework which</w:t>
      </w:r>
      <w:proofErr w:type="gramEnd"/>
      <w:r>
        <w:rPr>
          <w:rFonts w:ascii="Verdana" w:hAnsi="Verdana"/>
        </w:rPr>
        <w:t xml:space="preserve"> is not from a yellow box. The format for words and expressions will always be as explained above: 2 X in French, 1 X in English. For sentences: 1 X in French, 1 X in English.</w:t>
      </w:r>
    </w:p>
    <w:p w:rsidR="004B70EC" w:rsidRDefault="004B70EC" w:rsidP="004B70EC">
      <w:pPr>
        <w:rPr>
          <w:rFonts w:ascii="Verdana" w:hAnsi="Verdana"/>
        </w:rPr>
      </w:pPr>
    </w:p>
    <w:p w:rsidR="004B70EC" w:rsidRDefault="004B70EC" w:rsidP="004B70EC">
      <w:pPr>
        <w:rPr>
          <w:rFonts w:ascii="Verdana" w:hAnsi="Verdana"/>
        </w:rPr>
      </w:pPr>
      <w:r>
        <w:rPr>
          <w:rFonts w:ascii="Verdana" w:hAnsi="Verdana"/>
        </w:rPr>
        <w:t>This is not busy work! Brain studies have shown that one important step in learning new words, no matter what the language, consists of for</w:t>
      </w:r>
      <w:r w:rsidR="008F20C6">
        <w:rPr>
          <w:rFonts w:ascii="Verdana" w:hAnsi="Verdana"/>
        </w:rPr>
        <w:t>ming the letters on paper. Then</w:t>
      </w:r>
      <w:r>
        <w:rPr>
          <w:rFonts w:ascii="Verdana" w:hAnsi="Verdana"/>
        </w:rPr>
        <w:t xml:space="preserve"> you can use your completed lists to work on memorization by quizzing yourself on the vocabulary. You will also occasionally use your lists to quiz a partner in class.</w:t>
      </w:r>
    </w:p>
    <w:p w:rsidR="004B70EC" w:rsidRDefault="004B70EC" w:rsidP="004B70EC">
      <w:pPr>
        <w:rPr>
          <w:rFonts w:ascii="Verdana" w:hAnsi="Verdana"/>
        </w:rPr>
      </w:pPr>
    </w:p>
    <w:p w:rsidR="004B70EC" w:rsidRPr="004B70EC" w:rsidRDefault="004B70EC" w:rsidP="004B70EC">
      <w:pPr>
        <w:rPr>
          <w:rFonts w:ascii="Verdana" w:hAnsi="Verdana"/>
        </w:rPr>
      </w:pPr>
    </w:p>
    <w:sectPr w:rsidR="004B70EC" w:rsidRPr="004B70EC" w:rsidSect="004B70E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70EC"/>
    <w:rsid w:val="004B70EC"/>
    <w:rsid w:val="008F20C6"/>
    <w:rsid w:val="00E543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Moates</dc:creator>
  <cp:keywords/>
  <cp:lastModifiedBy>Stephen Moates</cp:lastModifiedBy>
  <cp:revision>2</cp:revision>
  <dcterms:created xsi:type="dcterms:W3CDTF">2016-08-11T12:28:00Z</dcterms:created>
  <dcterms:modified xsi:type="dcterms:W3CDTF">2016-08-11T12:49:00Z</dcterms:modified>
</cp:coreProperties>
</file>